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43" w:rsidRPr="00763343" w:rsidRDefault="00763343" w:rsidP="00763343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Mriekatabuky11"/>
        <w:tblW w:w="0" w:type="auto"/>
        <w:tblLook w:val="04A0" w:firstRow="1" w:lastRow="0" w:firstColumn="1" w:lastColumn="0" w:noHBand="0" w:noVBand="1"/>
      </w:tblPr>
      <w:tblGrid>
        <w:gridCol w:w="1779"/>
        <w:gridCol w:w="881"/>
        <w:gridCol w:w="1843"/>
        <w:gridCol w:w="4785"/>
      </w:tblGrid>
      <w:tr w:rsidR="00763343" w:rsidRPr="00763343" w:rsidTr="00C16E9B">
        <w:trPr>
          <w:trHeight w:val="397"/>
        </w:trPr>
        <w:tc>
          <w:tcPr>
            <w:tcW w:w="928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343" w:rsidRPr="00763343" w:rsidRDefault="00763343" w:rsidP="00763343">
            <w:pPr>
              <w:ind w:left="426" w:right="283" w:hanging="426"/>
              <w:rPr>
                <w:rFonts w:cs="Arial"/>
                <w:bCs/>
                <w:sz w:val="8"/>
                <w:szCs w:val="8"/>
              </w:rPr>
            </w:pPr>
            <w:r>
              <w:rPr>
                <w:rFonts w:cs="Arial"/>
                <w:b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33020</wp:posOffset>
                  </wp:positionV>
                  <wp:extent cx="1009650" cy="409575"/>
                  <wp:effectExtent l="0" t="0" r="0" b="9525"/>
                  <wp:wrapNone/>
                  <wp:docPr id="1" name="Obrázok 1" descr="C:\Users\slusny\Desktop\zmluvy formuláre\LOGÁ\LOGO - ŽS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usny\Desktop\zmluvy formuláre\LOGÁ\LOGO - ŽS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3343" w:rsidRPr="00763343" w:rsidRDefault="00763343" w:rsidP="00763343">
            <w:pPr>
              <w:ind w:left="426" w:right="283" w:hanging="426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63343">
              <w:rPr>
                <w:rFonts w:cs="Arial"/>
                <w:b/>
                <w:bCs/>
                <w:sz w:val="24"/>
                <w:szCs w:val="24"/>
              </w:rPr>
              <w:t>LIKAVA – centrum sociálnych služieb</w:t>
            </w:r>
          </w:p>
          <w:p w:rsidR="00763343" w:rsidRDefault="00763343" w:rsidP="00763343">
            <w:pPr>
              <w:ind w:left="426" w:right="283" w:hanging="426"/>
              <w:jc w:val="center"/>
              <w:rPr>
                <w:rFonts w:cs="Arial"/>
                <w:bCs/>
                <w:sz w:val="24"/>
                <w:szCs w:val="24"/>
              </w:rPr>
            </w:pPr>
            <w:r w:rsidRPr="00763343">
              <w:rPr>
                <w:rFonts w:cs="Arial"/>
                <w:bCs/>
                <w:sz w:val="24"/>
                <w:szCs w:val="24"/>
              </w:rPr>
              <w:t>Likavka 9, 034 95 Likavka</w:t>
            </w:r>
          </w:p>
          <w:p w:rsidR="00763343" w:rsidRPr="00763343" w:rsidRDefault="00763343" w:rsidP="00763343">
            <w:pPr>
              <w:ind w:left="426" w:right="283" w:hanging="426"/>
              <w:jc w:val="center"/>
              <w:rPr>
                <w:rFonts w:cs="Arial"/>
                <w:bCs/>
                <w:sz w:val="20"/>
                <w:szCs w:val="20"/>
              </w:rPr>
            </w:pPr>
            <w:r w:rsidRPr="00763343">
              <w:rPr>
                <w:rFonts w:cs="Arial"/>
                <w:bCs/>
                <w:sz w:val="20"/>
                <w:szCs w:val="20"/>
              </w:rPr>
              <w:t>Verejný obstarávateľ v zriaďovateľskej pôsobnosti Žilinského samosprávneho kraja</w:t>
            </w:r>
          </w:p>
          <w:p w:rsidR="00763343" w:rsidRPr="00763343" w:rsidRDefault="00763343" w:rsidP="00763343">
            <w:pPr>
              <w:ind w:left="426" w:right="283" w:hanging="426"/>
              <w:rPr>
                <w:rFonts w:cs="Arial"/>
                <w:bCs/>
                <w:sz w:val="8"/>
                <w:szCs w:val="8"/>
              </w:rPr>
            </w:pPr>
          </w:p>
        </w:tc>
      </w:tr>
      <w:tr w:rsidR="00763343" w:rsidRPr="00763343" w:rsidTr="00C16E9B">
        <w:trPr>
          <w:trHeight w:val="397"/>
        </w:trPr>
        <w:tc>
          <w:tcPr>
            <w:tcW w:w="928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343" w:rsidRDefault="00763343" w:rsidP="00763343">
            <w:pPr>
              <w:ind w:right="283"/>
              <w:rPr>
                <w:rFonts w:cs="Arial"/>
                <w:bCs/>
                <w:sz w:val="24"/>
                <w:szCs w:val="24"/>
              </w:rPr>
            </w:pPr>
          </w:p>
          <w:p w:rsidR="00763343" w:rsidRPr="00763343" w:rsidRDefault="00763343" w:rsidP="00763343">
            <w:pPr>
              <w:ind w:right="283"/>
              <w:rPr>
                <w:rFonts w:cs="Arial"/>
                <w:bCs/>
                <w:sz w:val="24"/>
                <w:szCs w:val="24"/>
              </w:rPr>
            </w:pPr>
          </w:p>
          <w:p w:rsidR="00763343" w:rsidRPr="00763343" w:rsidRDefault="00763343" w:rsidP="00763343">
            <w:pPr>
              <w:ind w:left="426" w:right="283" w:hanging="426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763343">
              <w:rPr>
                <w:rFonts w:cs="Arial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INFORMÁCIA O</w:t>
            </w:r>
            <w:r>
              <w:rPr>
                <w:rFonts w:cs="Arial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 VÝSLEDKU VYHODNOTENIA PONÚK</w:t>
            </w:r>
          </w:p>
          <w:p w:rsidR="00763343" w:rsidRPr="00763343" w:rsidRDefault="00763343" w:rsidP="00763343">
            <w:pPr>
              <w:ind w:left="426" w:right="283" w:hanging="426"/>
              <w:rPr>
                <w:rFonts w:cs="Arial"/>
                <w:bCs/>
                <w:sz w:val="8"/>
                <w:szCs w:val="8"/>
              </w:rPr>
            </w:pPr>
          </w:p>
          <w:p w:rsidR="00763343" w:rsidRDefault="00763343" w:rsidP="00763343">
            <w:pPr>
              <w:jc w:val="center"/>
              <w:rPr>
                <w:sz w:val="24"/>
                <w:szCs w:val="24"/>
              </w:rPr>
            </w:pPr>
            <w:r w:rsidRPr="00B1046E">
              <w:rPr>
                <w:sz w:val="24"/>
                <w:szCs w:val="24"/>
              </w:rPr>
              <w:t>podľa § 44 ods. 2 zákona č. 25/2006 Z. z. o verejnom obstarávaní a o zmene a doplnení niektorých zákonov v znení neskorších predpisov</w:t>
            </w:r>
          </w:p>
          <w:p w:rsidR="00763343" w:rsidRPr="00763343" w:rsidRDefault="00763343" w:rsidP="00763343">
            <w:pPr>
              <w:ind w:left="426" w:right="283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CE578F" w:rsidRPr="00763343" w:rsidTr="007129D4">
        <w:trPr>
          <w:trHeight w:val="397"/>
        </w:trPr>
        <w:tc>
          <w:tcPr>
            <w:tcW w:w="17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578F" w:rsidRPr="00763343" w:rsidRDefault="00CE578F" w:rsidP="00CE578F">
            <w:pPr>
              <w:ind w:left="426" w:right="-138" w:hanging="426"/>
              <w:rPr>
                <w:rFonts w:cs="Arial"/>
                <w:b/>
                <w:bCs/>
                <w:sz w:val="24"/>
                <w:szCs w:val="24"/>
              </w:rPr>
            </w:pPr>
            <w:r w:rsidRPr="00763343">
              <w:rPr>
                <w:rFonts w:cs="Arial"/>
                <w:b/>
                <w:bCs/>
                <w:sz w:val="24"/>
                <w:szCs w:val="24"/>
              </w:rPr>
              <w:t>Druh zákazky:</w:t>
            </w:r>
          </w:p>
        </w:tc>
        <w:tc>
          <w:tcPr>
            <w:tcW w:w="7509" w:type="dxa"/>
            <w:gridSpan w:val="3"/>
            <w:tcBorders>
              <w:right w:val="single" w:sz="12" w:space="0" w:color="auto"/>
            </w:tcBorders>
          </w:tcPr>
          <w:p w:rsidR="00CE578F" w:rsidRPr="00DE1D6F" w:rsidRDefault="00CE578F" w:rsidP="00CE578F">
            <w:r w:rsidRPr="00DE1D6F">
              <w:t>Tovar</w:t>
            </w:r>
          </w:p>
        </w:tc>
      </w:tr>
      <w:tr w:rsidR="00CE578F" w:rsidRPr="00763343" w:rsidTr="007129D4">
        <w:trPr>
          <w:trHeight w:val="397"/>
        </w:trPr>
        <w:tc>
          <w:tcPr>
            <w:tcW w:w="17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578F" w:rsidRPr="00763343" w:rsidRDefault="00CE578F" w:rsidP="00CE578F">
            <w:pPr>
              <w:ind w:left="426" w:right="-108" w:hanging="426"/>
              <w:rPr>
                <w:rFonts w:cs="Arial"/>
                <w:b/>
                <w:bCs/>
                <w:sz w:val="24"/>
                <w:szCs w:val="24"/>
              </w:rPr>
            </w:pPr>
            <w:r w:rsidRPr="00763343">
              <w:rPr>
                <w:rFonts w:cs="Arial"/>
                <w:b/>
                <w:bCs/>
                <w:sz w:val="24"/>
                <w:szCs w:val="24"/>
              </w:rPr>
              <w:t>Názov zákazky:</w:t>
            </w:r>
          </w:p>
        </w:tc>
        <w:tc>
          <w:tcPr>
            <w:tcW w:w="7509" w:type="dxa"/>
            <w:gridSpan w:val="3"/>
            <w:tcBorders>
              <w:right w:val="single" w:sz="12" w:space="0" w:color="auto"/>
            </w:tcBorders>
          </w:tcPr>
          <w:p w:rsidR="00CE578F" w:rsidRPr="00DE1D6F" w:rsidRDefault="00CE578F" w:rsidP="00CE578F">
            <w:r w:rsidRPr="00DE1D6F">
              <w:t>ELEKTRICKÉ SPOTREBIČE</w:t>
            </w:r>
          </w:p>
        </w:tc>
      </w:tr>
      <w:tr w:rsidR="00CE578F" w:rsidRPr="00763343" w:rsidTr="007129D4">
        <w:trPr>
          <w:trHeight w:val="397"/>
        </w:trPr>
        <w:tc>
          <w:tcPr>
            <w:tcW w:w="17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578F" w:rsidRPr="00763343" w:rsidRDefault="00CE578F" w:rsidP="00CE578F">
            <w:pPr>
              <w:ind w:left="426" w:right="283" w:hanging="426"/>
              <w:rPr>
                <w:rFonts w:cs="Arial"/>
                <w:b/>
                <w:bCs/>
                <w:sz w:val="24"/>
                <w:szCs w:val="24"/>
              </w:rPr>
            </w:pPr>
            <w:r w:rsidRPr="00763343">
              <w:rPr>
                <w:rFonts w:cs="Arial"/>
                <w:b/>
                <w:bCs/>
                <w:sz w:val="24"/>
                <w:szCs w:val="24"/>
              </w:rPr>
              <w:t>CPV kód:</w:t>
            </w:r>
          </w:p>
        </w:tc>
        <w:tc>
          <w:tcPr>
            <w:tcW w:w="7509" w:type="dxa"/>
            <w:gridSpan w:val="3"/>
            <w:tcBorders>
              <w:right w:val="single" w:sz="12" w:space="0" w:color="auto"/>
            </w:tcBorders>
          </w:tcPr>
          <w:p w:rsidR="00CE578F" w:rsidRPr="00DE1D6F" w:rsidRDefault="00CE578F" w:rsidP="00CE578F">
            <w:r w:rsidRPr="00DE1D6F">
              <w:t>39700000-9</w:t>
            </w:r>
          </w:p>
        </w:tc>
      </w:tr>
      <w:tr w:rsidR="00CE578F" w:rsidRPr="00763343" w:rsidTr="007129D4">
        <w:trPr>
          <w:trHeight w:val="397"/>
        </w:trPr>
        <w:tc>
          <w:tcPr>
            <w:tcW w:w="17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578F" w:rsidRPr="00763343" w:rsidRDefault="00CE578F" w:rsidP="00CE578F">
            <w:pPr>
              <w:ind w:left="426" w:right="-108" w:hanging="426"/>
              <w:rPr>
                <w:rFonts w:cs="Arial"/>
                <w:b/>
                <w:bCs/>
                <w:sz w:val="24"/>
                <w:szCs w:val="24"/>
              </w:rPr>
            </w:pPr>
            <w:r w:rsidRPr="00763343">
              <w:rPr>
                <w:rFonts w:cs="Arial"/>
                <w:b/>
                <w:bCs/>
                <w:sz w:val="24"/>
                <w:szCs w:val="24"/>
              </w:rPr>
              <w:t>Miesto plnenia:</w:t>
            </w:r>
          </w:p>
        </w:tc>
        <w:tc>
          <w:tcPr>
            <w:tcW w:w="7509" w:type="dxa"/>
            <w:gridSpan w:val="3"/>
            <w:tcBorders>
              <w:right w:val="single" w:sz="12" w:space="0" w:color="auto"/>
            </w:tcBorders>
          </w:tcPr>
          <w:p w:rsidR="00CE578F" w:rsidRPr="00DE1D6F" w:rsidRDefault="00CE578F" w:rsidP="00CE578F">
            <w:r w:rsidRPr="00DE1D6F">
              <w:t>LIKAVA – centrum sociálnych služieb, Likavka 9, PSČ: 034 95</w:t>
            </w:r>
          </w:p>
        </w:tc>
      </w:tr>
      <w:tr w:rsidR="00CE578F" w:rsidRPr="00763343" w:rsidTr="007129D4">
        <w:trPr>
          <w:trHeight w:val="397"/>
        </w:trPr>
        <w:tc>
          <w:tcPr>
            <w:tcW w:w="177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E578F" w:rsidRPr="00763343" w:rsidRDefault="00CE578F" w:rsidP="00CE578F">
            <w:pPr>
              <w:ind w:left="426" w:right="-138" w:hanging="426"/>
              <w:rPr>
                <w:rFonts w:cs="Arial"/>
                <w:b/>
                <w:bCs/>
                <w:sz w:val="24"/>
                <w:szCs w:val="24"/>
              </w:rPr>
            </w:pPr>
            <w:r w:rsidRPr="00763343">
              <w:rPr>
                <w:rFonts w:cs="Arial"/>
                <w:b/>
                <w:bCs/>
                <w:sz w:val="24"/>
                <w:szCs w:val="24"/>
              </w:rPr>
              <w:t>Opis zákazky:</w:t>
            </w:r>
          </w:p>
        </w:tc>
        <w:tc>
          <w:tcPr>
            <w:tcW w:w="7509" w:type="dxa"/>
            <w:gridSpan w:val="3"/>
            <w:tcBorders>
              <w:right w:val="single" w:sz="12" w:space="0" w:color="auto"/>
            </w:tcBorders>
          </w:tcPr>
          <w:p w:rsidR="00CE578F" w:rsidRDefault="00CE578F" w:rsidP="00CE578F">
            <w:r w:rsidRPr="00DE1D6F">
              <w:t xml:space="preserve">nákup dvoch chladničiek s min. objemom netto 300 litrov, jednej chladničky s min. objemom netto 100 litrov, naparovacej elektrickej žehličky s parným generátorom, práčky na min. 9 kg </w:t>
            </w:r>
            <w:proofErr w:type="spellStart"/>
            <w:r w:rsidRPr="00DE1D6F">
              <w:t>prádla</w:t>
            </w:r>
            <w:proofErr w:type="spellEnd"/>
            <w:r w:rsidRPr="00DE1D6F">
              <w:t>, 18 ks ohrievačov stojanových a 2 ks ohrievačov do kúpeľne</w:t>
            </w:r>
          </w:p>
        </w:tc>
      </w:tr>
      <w:tr w:rsidR="00763343" w:rsidRPr="00763343" w:rsidTr="00C16E9B">
        <w:trPr>
          <w:trHeight w:val="397"/>
        </w:trPr>
        <w:tc>
          <w:tcPr>
            <w:tcW w:w="177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63343" w:rsidRPr="00763343" w:rsidRDefault="00763343" w:rsidP="00763343">
            <w:pPr>
              <w:ind w:right="-138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Dôvod úspešnosti ponuky:</w:t>
            </w:r>
          </w:p>
        </w:tc>
        <w:tc>
          <w:tcPr>
            <w:tcW w:w="7509" w:type="dxa"/>
            <w:gridSpan w:val="3"/>
            <w:tcBorders>
              <w:right w:val="single" w:sz="12" w:space="0" w:color="auto"/>
            </w:tcBorders>
            <w:vAlign w:val="center"/>
          </w:tcPr>
          <w:p w:rsidR="00763343" w:rsidRDefault="00763343" w:rsidP="00763343">
            <w:pPr>
              <w:jc w:val="both"/>
              <w:rPr>
                <w:rFonts w:cs="Arial"/>
                <w:sz w:val="24"/>
                <w:szCs w:val="24"/>
              </w:rPr>
            </w:pPr>
            <w:r w:rsidRPr="00BE6117">
              <w:rPr>
                <w:rFonts w:cs="Arial"/>
                <w:sz w:val="24"/>
                <w:szCs w:val="24"/>
              </w:rPr>
              <w:t>Verejný obstarávateľ stanovil ako jediné kritérium na hodnotenie ponúk – cenu predmetu zákazky v EUR vrátane DPH. Konečné poradie ponúk bolo zostavené automatickým vyhodnotením ponúk – elektronick</w:t>
            </w:r>
            <w:r>
              <w:rPr>
                <w:rFonts w:cs="Arial"/>
                <w:sz w:val="24"/>
                <w:szCs w:val="24"/>
              </w:rPr>
              <w:t>ým prieskumom trhu</w:t>
            </w:r>
            <w:r w:rsidRPr="00BE6117">
              <w:rPr>
                <w:rFonts w:cs="Arial"/>
                <w:sz w:val="24"/>
                <w:szCs w:val="24"/>
              </w:rPr>
              <w:t>. Úspešným uchádzačom sa stal uchádzač, ktorého ponuka splnila kritérium – najnižšia celková cena v EUR vrátane DPH za predmet zákazky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763343" w:rsidRPr="00763343" w:rsidRDefault="00763343" w:rsidP="00763343">
            <w:pPr>
              <w:ind w:left="426" w:right="283" w:hanging="426"/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63343" w:rsidRPr="00763343" w:rsidTr="00C16E9B">
        <w:trPr>
          <w:trHeight w:val="397"/>
        </w:trPr>
        <w:tc>
          <w:tcPr>
            <w:tcW w:w="177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63343" w:rsidRDefault="00763343" w:rsidP="00763343">
            <w:pPr>
              <w:ind w:right="-138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Úspešný uchádzač</w:t>
            </w:r>
          </w:p>
        </w:tc>
        <w:tc>
          <w:tcPr>
            <w:tcW w:w="7509" w:type="dxa"/>
            <w:gridSpan w:val="3"/>
            <w:tcBorders>
              <w:right w:val="single" w:sz="12" w:space="0" w:color="auto"/>
            </w:tcBorders>
            <w:vAlign w:val="center"/>
          </w:tcPr>
          <w:p w:rsidR="00763343" w:rsidRPr="00BE6117" w:rsidRDefault="00BC6904" w:rsidP="0076334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cs="Arial"/>
                <w:sz w:val="24"/>
                <w:szCs w:val="24"/>
              </w:rPr>
              <w:t>Hoferica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- LIMAR</w:t>
            </w:r>
          </w:p>
        </w:tc>
      </w:tr>
      <w:tr w:rsidR="00763343" w:rsidRPr="00763343" w:rsidTr="00BC6904">
        <w:trPr>
          <w:trHeight w:val="397"/>
        </w:trPr>
        <w:tc>
          <w:tcPr>
            <w:tcW w:w="177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63343" w:rsidRDefault="00763343" w:rsidP="00763343">
            <w:pPr>
              <w:ind w:right="-138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Poradie uchádzačov:</w:t>
            </w:r>
          </w:p>
        </w:tc>
        <w:tc>
          <w:tcPr>
            <w:tcW w:w="7509" w:type="dxa"/>
            <w:gridSpan w:val="3"/>
            <w:tcBorders>
              <w:right w:val="single" w:sz="12" w:space="0" w:color="auto"/>
            </w:tcBorders>
            <w:vAlign w:val="center"/>
          </w:tcPr>
          <w:p w:rsidR="00BC6904" w:rsidRDefault="00BC6904" w:rsidP="00BC6904">
            <w:pPr>
              <w:pStyle w:val="Odsekzoznamu"/>
              <w:rPr>
                <w:rFonts w:cs="Arial"/>
                <w:sz w:val="24"/>
                <w:szCs w:val="24"/>
              </w:rPr>
            </w:pPr>
          </w:p>
          <w:p w:rsidR="00763343" w:rsidRDefault="001F71EE" w:rsidP="00BC6904">
            <w:pPr>
              <w:pStyle w:val="Odsekzoznamu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Impromat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Slov </w:t>
            </w:r>
            <w:proofErr w:type="spellStart"/>
            <w:r>
              <w:rPr>
                <w:rFonts w:cs="Arial"/>
                <w:sz w:val="24"/>
                <w:szCs w:val="24"/>
              </w:rPr>
              <w:t>s.r.o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cs="Arial"/>
                <w:sz w:val="24"/>
                <w:szCs w:val="24"/>
              </w:rPr>
              <w:t>Kocelova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9, Bratislava</w:t>
            </w:r>
          </w:p>
          <w:p w:rsidR="001F71EE" w:rsidRDefault="001F71EE" w:rsidP="00BC6904">
            <w:pPr>
              <w:pStyle w:val="Odsekzoznamu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PcProfi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s.r.o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cs="Arial"/>
                <w:sz w:val="24"/>
                <w:szCs w:val="24"/>
              </w:rPr>
              <w:t>Fintická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14050/119, Prešov</w:t>
            </w:r>
          </w:p>
          <w:p w:rsidR="001F71EE" w:rsidRDefault="001F71EE" w:rsidP="00BC6904">
            <w:pPr>
              <w:pStyle w:val="Odsekzoznamu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COPY &amp; PRINT</w:t>
            </w:r>
            <w:r w:rsidR="00494C79">
              <w:rPr>
                <w:rFonts w:cs="Arial"/>
                <w:sz w:val="24"/>
                <w:szCs w:val="24"/>
              </w:rPr>
              <w:t xml:space="preserve"> OFFICE BB, </w:t>
            </w:r>
            <w:proofErr w:type="spellStart"/>
            <w:r w:rsidR="00494C79">
              <w:rPr>
                <w:rFonts w:cs="Arial"/>
                <w:sz w:val="24"/>
                <w:szCs w:val="24"/>
              </w:rPr>
              <w:t>s.r.o</w:t>
            </w:r>
            <w:proofErr w:type="spellEnd"/>
            <w:r w:rsidR="00494C79">
              <w:rPr>
                <w:rFonts w:cs="Arial"/>
                <w:sz w:val="24"/>
                <w:szCs w:val="24"/>
              </w:rPr>
              <w:t>., Na Karlove 26, B. Bystrica</w:t>
            </w:r>
          </w:p>
          <w:p w:rsidR="00494C79" w:rsidRDefault="00494C79" w:rsidP="00BC6904">
            <w:pPr>
              <w:pStyle w:val="Odsekzoznamu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R-</w:t>
            </w:r>
            <w:proofErr w:type="spellStart"/>
            <w:r>
              <w:rPr>
                <w:rFonts w:cs="Arial"/>
                <w:sz w:val="24"/>
                <w:szCs w:val="24"/>
              </w:rPr>
              <w:t>Comp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s.r.o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cs="Arial"/>
                <w:sz w:val="24"/>
                <w:szCs w:val="24"/>
              </w:rPr>
              <w:t>E.Bohúňa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9, Ružomberok</w:t>
            </w:r>
          </w:p>
          <w:p w:rsidR="00494C79" w:rsidRDefault="00494C79" w:rsidP="00BC6904">
            <w:pPr>
              <w:pStyle w:val="Odsekzoznamu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SK-technik </w:t>
            </w:r>
            <w:proofErr w:type="spellStart"/>
            <w:r>
              <w:rPr>
                <w:rFonts w:cs="Arial"/>
                <w:sz w:val="24"/>
                <w:szCs w:val="24"/>
              </w:rPr>
              <w:t>s.r.o</w:t>
            </w:r>
            <w:proofErr w:type="spellEnd"/>
            <w:r>
              <w:rPr>
                <w:rFonts w:cs="Arial"/>
                <w:sz w:val="24"/>
                <w:szCs w:val="24"/>
              </w:rPr>
              <w:t>., Jaseňová 3223/36, Žilina</w:t>
            </w:r>
          </w:p>
          <w:p w:rsidR="00494C79" w:rsidRDefault="00494C79" w:rsidP="00BC6904">
            <w:pPr>
              <w:pStyle w:val="Odsekzoznamu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NEPA Slovakia, spol. s </w:t>
            </w:r>
            <w:proofErr w:type="spellStart"/>
            <w:r>
              <w:rPr>
                <w:rFonts w:cs="Arial"/>
                <w:sz w:val="24"/>
                <w:szCs w:val="24"/>
              </w:rPr>
              <w:t>r.o</w:t>
            </w:r>
            <w:proofErr w:type="spellEnd"/>
            <w:r>
              <w:rPr>
                <w:rFonts w:cs="Arial"/>
                <w:sz w:val="24"/>
                <w:szCs w:val="24"/>
              </w:rPr>
              <w:t>,  Technická 2, Bratislava</w:t>
            </w:r>
          </w:p>
          <w:p w:rsidR="00494C79" w:rsidRPr="00BC6904" w:rsidRDefault="00494C79" w:rsidP="00BC6904">
            <w:pPr>
              <w:pStyle w:val="Odsekzoznamu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Valter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Mészáros – OFFICE Centrum</w:t>
            </w:r>
          </w:p>
          <w:p w:rsidR="00763343" w:rsidRPr="00BE6117" w:rsidRDefault="00763343" w:rsidP="00BC6904">
            <w:pPr>
              <w:rPr>
                <w:rFonts w:cs="Arial"/>
                <w:sz w:val="24"/>
                <w:szCs w:val="24"/>
              </w:rPr>
            </w:pPr>
          </w:p>
        </w:tc>
      </w:tr>
      <w:tr w:rsidR="00763343" w:rsidRPr="00763343" w:rsidTr="00C16E9B">
        <w:trPr>
          <w:trHeight w:val="397"/>
        </w:trPr>
        <w:tc>
          <w:tcPr>
            <w:tcW w:w="2660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3343" w:rsidRPr="00763343" w:rsidRDefault="00763343" w:rsidP="00763343">
            <w:pPr>
              <w:ind w:left="426" w:hanging="426"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628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63343" w:rsidRPr="00763343" w:rsidRDefault="00763343" w:rsidP="00763343">
            <w:pPr>
              <w:ind w:left="426" w:right="-108" w:hanging="426"/>
              <w:contextualSpacing/>
              <w:rPr>
                <w:rFonts w:cs="Arial"/>
                <w:bCs/>
                <w:i/>
                <w:sz w:val="24"/>
                <w:szCs w:val="24"/>
              </w:rPr>
            </w:pPr>
          </w:p>
          <w:p w:rsidR="00763343" w:rsidRDefault="00763343" w:rsidP="00763343">
            <w:pPr>
              <w:ind w:left="426" w:right="-108" w:hanging="426"/>
              <w:contextualSpacing/>
              <w:rPr>
                <w:rFonts w:cs="Arial"/>
                <w:bCs/>
                <w:i/>
                <w:sz w:val="24"/>
                <w:szCs w:val="24"/>
              </w:rPr>
            </w:pPr>
          </w:p>
          <w:p w:rsidR="00763343" w:rsidRDefault="00763343" w:rsidP="00763343">
            <w:pPr>
              <w:ind w:left="426" w:right="-108" w:hanging="426"/>
              <w:contextualSpacing/>
              <w:rPr>
                <w:rFonts w:cs="Arial"/>
                <w:bCs/>
                <w:i/>
                <w:sz w:val="24"/>
                <w:szCs w:val="24"/>
              </w:rPr>
            </w:pPr>
          </w:p>
          <w:p w:rsidR="00763343" w:rsidRDefault="00763343" w:rsidP="00494C79">
            <w:pPr>
              <w:ind w:right="-108"/>
              <w:contextualSpacing/>
              <w:rPr>
                <w:rFonts w:cs="Arial"/>
                <w:bCs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763343" w:rsidRPr="00763343" w:rsidRDefault="00763343" w:rsidP="00763343">
            <w:pPr>
              <w:ind w:left="426" w:right="-108" w:hanging="426"/>
              <w:contextualSpacing/>
              <w:rPr>
                <w:rFonts w:cs="Arial"/>
                <w:bCs/>
                <w:i/>
                <w:sz w:val="24"/>
                <w:szCs w:val="24"/>
              </w:rPr>
            </w:pPr>
          </w:p>
        </w:tc>
      </w:tr>
      <w:tr w:rsidR="00763343" w:rsidRPr="00763343" w:rsidTr="00C16E9B">
        <w:trPr>
          <w:trHeight w:val="397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763343" w:rsidRPr="00763343" w:rsidRDefault="00763343" w:rsidP="00763343">
            <w:pPr>
              <w:ind w:left="426" w:hanging="426"/>
              <w:jc w:val="both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3343" w:rsidRPr="00763343" w:rsidRDefault="00763343" w:rsidP="00763343">
            <w:pPr>
              <w:ind w:left="426" w:hanging="426"/>
              <w:jc w:val="both"/>
              <w:rPr>
                <w:rFonts w:cs="Arial"/>
                <w:bCs/>
                <w:sz w:val="24"/>
                <w:szCs w:val="24"/>
              </w:rPr>
            </w:pPr>
            <w:r w:rsidRPr="00763343">
              <w:rPr>
                <w:rFonts w:cs="Arial"/>
                <w:bCs/>
                <w:sz w:val="24"/>
                <w:szCs w:val="24"/>
              </w:rPr>
              <w:t xml:space="preserve">Zverejnené na: </w:t>
            </w:r>
          </w:p>
        </w:tc>
        <w:tc>
          <w:tcPr>
            <w:tcW w:w="4785" w:type="dxa"/>
            <w:tcBorders>
              <w:right w:val="single" w:sz="12" w:space="0" w:color="auto"/>
            </w:tcBorders>
            <w:vAlign w:val="center"/>
          </w:tcPr>
          <w:p w:rsidR="00763343" w:rsidRPr="00763343" w:rsidRDefault="00763343" w:rsidP="00763343">
            <w:pPr>
              <w:ind w:left="426" w:right="-108" w:hanging="426"/>
              <w:contextualSpacing/>
              <w:rPr>
                <w:rFonts w:cs="Arial"/>
                <w:bCs/>
                <w:i/>
                <w:sz w:val="24"/>
                <w:szCs w:val="24"/>
              </w:rPr>
            </w:pPr>
            <w:r w:rsidRPr="00763343">
              <w:rPr>
                <w:rFonts w:cs="Arial"/>
                <w:bCs/>
                <w:i/>
                <w:sz w:val="24"/>
                <w:szCs w:val="24"/>
              </w:rPr>
              <w:t>internetovej stránke: www.likavka.dsszsk.sk</w:t>
            </w:r>
          </w:p>
        </w:tc>
      </w:tr>
      <w:tr w:rsidR="00763343" w:rsidRPr="00763343" w:rsidTr="00C16E9B">
        <w:trPr>
          <w:trHeight w:val="397"/>
        </w:trPr>
        <w:tc>
          <w:tcPr>
            <w:tcW w:w="26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3343" w:rsidRPr="00763343" w:rsidRDefault="00763343" w:rsidP="00763343">
            <w:pPr>
              <w:ind w:left="426" w:right="-108" w:hanging="426"/>
              <w:contextualSpacing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63343" w:rsidRPr="00763343" w:rsidRDefault="00763343" w:rsidP="00763343">
            <w:pPr>
              <w:ind w:left="426" w:right="-108" w:hanging="426"/>
              <w:contextualSpacing/>
              <w:rPr>
                <w:rFonts w:cs="Arial"/>
                <w:bCs/>
                <w:sz w:val="24"/>
                <w:szCs w:val="24"/>
              </w:rPr>
            </w:pPr>
            <w:r w:rsidRPr="00763343">
              <w:rPr>
                <w:rFonts w:cs="Arial"/>
                <w:bCs/>
                <w:sz w:val="24"/>
                <w:szCs w:val="24"/>
              </w:rPr>
              <w:t>Zverejnené dňa:</w:t>
            </w:r>
          </w:p>
        </w:tc>
        <w:tc>
          <w:tcPr>
            <w:tcW w:w="47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343" w:rsidRPr="00763343" w:rsidRDefault="00BC6904" w:rsidP="00763343">
            <w:pPr>
              <w:ind w:left="426" w:right="283" w:hanging="426"/>
              <w:contextualSpacing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29.10.2014</w:t>
            </w:r>
          </w:p>
        </w:tc>
      </w:tr>
    </w:tbl>
    <w:p w:rsidR="00763343" w:rsidRPr="00763343" w:rsidRDefault="00763343" w:rsidP="00763343">
      <w:pPr>
        <w:spacing w:after="0" w:line="240" w:lineRule="auto"/>
        <w:ind w:left="426" w:hanging="426"/>
        <w:jc w:val="both"/>
        <w:rPr>
          <w:rFonts w:cs="Arial"/>
          <w:sz w:val="24"/>
          <w:szCs w:val="24"/>
        </w:rPr>
      </w:pPr>
    </w:p>
    <w:p w:rsidR="00B1046E" w:rsidRDefault="00B1046E" w:rsidP="00BE611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1046E" w:rsidRPr="00AB17C8" w:rsidRDefault="00B1046E" w:rsidP="00B1046E">
      <w:pPr>
        <w:spacing w:after="0" w:line="240" w:lineRule="auto"/>
        <w:jc w:val="both"/>
        <w:rPr>
          <w:rFonts w:cs="Arial"/>
          <w:sz w:val="24"/>
          <w:szCs w:val="24"/>
        </w:rPr>
      </w:pPr>
    </w:p>
    <w:sectPr w:rsidR="00B1046E" w:rsidRPr="00AB17C8" w:rsidSect="00984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4B4"/>
    <w:multiLevelType w:val="hybridMultilevel"/>
    <w:tmpl w:val="84D6947E"/>
    <w:lvl w:ilvl="0" w:tplc="16CA900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CFF6C0D"/>
    <w:multiLevelType w:val="hybridMultilevel"/>
    <w:tmpl w:val="842E3A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E565C8"/>
    <w:rsid w:val="0000063E"/>
    <w:rsid w:val="00111E20"/>
    <w:rsid w:val="00195603"/>
    <w:rsid w:val="001F71EE"/>
    <w:rsid w:val="00356624"/>
    <w:rsid w:val="00494C79"/>
    <w:rsid w:val="006B044C"/>
    <w:rsid w:val="00744426"/>
    <w:rsid w:val="00763343"/>
    <w:rsid w:val="00781F10"/>
    <w:rsid w:val="00984BFD"/>
    <w:rsid w:val="00995679"/>
    <w:rsid w:val="00AA22F7"/>
    <w:rsid w:val="00B1046E"/>
    <w:rsid w:val="00BA7E84"/>
    <w:rsid w:val="00BC6904"/>
    <w:rsid w:val="00BE6117"/>
    <w:rsid w:val="00C3126B"/>
    <w:rsid w:val="00CE578F"/>
    <w:rsid w:val="00E565C8"/>
    <w:rsid w:val="00F8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C549C-FCC5-4DD9-8DF2-1F0A411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4B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8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78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81F1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3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126B"/>
    <w:rPr>
      <w:rFonts w:ascii="Tahoma" w:hAnsi="Tahoma" w:cs="Tahoma"/>
      <w:sz w:val="16"/>
      <w:szCs w:val="16"/>
    </w:rPr>
  </w:style>
  <w:style w:type="table" w:customStyle="1" w:styleId="Mriekatabuky11">
    <w:name w:val="Mriežka tabuľky11"/>
    <w:basedOn w:val="Normlnatabuka"/>
    <w:next w:val="Mriekatabuky"/>
    <w:uiPriority w:val="59"/>
    <w:rsid w:val="0076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slusny</dc:creator>
  <cp:keywords/>
  <dc:description/>
  <cp:lastModifiedBy>peter majdo</cp:lastModifiedBy>
  <cp:revision>13</cp:revision>
  <cp:lastPrinted>2014-10-29T20:40:00Z</cp:lastPrinted>
  <dcterms:created xsi:type="dcterms:W3CDTF">2013-11-20T13:51:00Z</dcterms:created>
  <dcterms:modified xsi:type="dcterms:W3CDTF">2014-10-29T20:45:00Z</dcterms:modified>
</cp:coreProperties>
</file>